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0A5" w:rsidRDefault="001C40A5" w:rsidP="001C40A5">
      <w:r>
        <w:t xml:space="preserve">Профилактические ролики по </w:t>
      </w:r>
      <w:proofErr w:type="gramStart"/>
      <w:r>
        <w:t>антитеррору  для</w:t>
      </w:r>
      <w:proofErr w:type="gramEnd"/>
      <w:r>
        <w:t xml:space="preserve"> молодежи</w:t>
      </w:r>
    </w:p>
    <w:p w:rsidR="001C40A5" w:rsidRDefault="001C40A5" w:rsidP="001C40A5"/>
    <w:p w:rsidR="001C40A5" w:rsidRDefault="001C40A5" w:rsidP="001C40A5">
      <w:hyperlink r:id="rId4" w:history="1">
        <w:r w:rsidRPr="004D26AD">
          <w:rPr>
            <w:rStyle w:val="ac"/>
          </w:rPr>
          <w:t>https://nac.gov.ru/api/media/</w:t>
        </w:r>
        <w:r w:rsidRPr="004D26AD">
          <w:rPr>
            <w:rStyle w:val="ac"/>
          </w:rPr>
          <w:t>c93</w:t>
        </w:r>
        <w:r w:rsidRPr="004D26AD">
          <w:rPr>
            <w:rStyle w:val="ac"/>
          </w:rPr>
          <w:t>74f6a-b079-4522-b6d5-08e7</w:t>
        </w:r>
        <w:r w:rsidRPr="004D26AD">
          <w:rPr>
            <w:rStyle w:val="ac"/>
          </w:rPr>
          <w:t>595d1a41</w:t>
        </w:r>
      </w:hyperlink>
      <w:r>
        <w:t xml:space="preserve"> </w:t>
      </w:r>
    </w:p>
    <w:p w:rsidR="001C40A5" w:rsidRDefault="001C40A5" w:rsidP="001C40A5"/>
    <w:p w:rsidR="001C40A5" w:rsidRDefault="001C40A5" w:rsidP="001C40A5">
      <w:r>
        <w:t>Действия при обнаружении беспилотного летательного аппарата</w:t>
      </w:r>
    </w:p>
    <w:p w:rsidR="001C40A5" w:rsidRDefault="001C40A5" w:rsidP="001C40A5">
      <w:hyperlink r:id="rId5" w:history="1">
        <w:r w:rsidRPr="004D26AD">
          <w:rPr>
            <w:rStyle w:val="ac"/>
          </w:rPr>
          <w:t>https://nac.gov.r</w:t>
        </w:r>
        <w:r w:rsidRPr="004D26AD">
          <w:rPr>
            <w:rStyle w:val="ac"/>
          </w:rPr>
          <w:t>u/a</w:t>
        </w:r>
        <w:r w:rsidRPr="004D26AD">
          <w:rPr>
            <w:rStyle w:val="ac"/>
          </w:rPr>
          <w:t>pi/media/d249</w:t>
        </w:r>
        <w:r w:rsidRPr="004D26AD">
          <w:rPr>
            <w:rStyle w:val="ac"/>
          </w:rPr>
          <w:t>09f2-f131-4332-8522-bb37d58c8435</w:t>
        </w:r>
      </w:hyperlink>
      <w:r>
        <w:t xml:space="preserve"> </w:t>
      </w:r>
    </w:p>
    <w:p w:rsidR="001C40A5" w:rsidRDefault="001C40A5" w:rsidP="001C40A5"/>
    <w:p w:rsidR="001C40A5" w:rsidRDefault="001C40A5" w:rsidP="001C40A5">
      <w:r>
        <w:t>Борьба с фейковой информацией</w:t>
      </w:r>
    </w:p>
    <w:p w:rsidR="001C40A5" w:rsidRDefault="001C40A5" w:rsidP="001C40A5">
      <w:hyperlink r:id="rId6" w:history="1">
        <w:r w:rsidRPr="004D26AD">
          <w:rPr>
            <w:rStyle w:val="ac"/>
          </w:rPr>
          <w:t>https://n</w:t>
        </w:r>
        <w:r w:rsidRPr="004D26AD">
          <w:rPr>
            <w:rStyle w:val="ac"/>
          </w:rPr>
          <w:t>ac.gov.ru/api/media/2aa7e5ed-c42c-4281-8c26-14949fbcf0f5</w:t>
        </w:r>
      </w:hyperlink>
      <w:r>
        <w:t xml:space="preserve"> </w:t>
      </w:r>
    </w:p>
    <w:p w:rsidR="001C40A5" w:rsidRDefault="001C40A5" w:rsidP="001C40A5"/>
    <w:p w:rsidR="001C40A5" w:rsidRDefault="001C40A5" w:rsidP="001C40A5">
      <w:pPr>
        <w:rPr>
          <w:rFonts w:ascii="Times New Roman" w:hAnsi="Times New Roman" w:cs="Times New Roman"/>
          <w:color w:val="00194D"/>
          <w:shd w:val="clear" w:color="auto" w:fill="FFFFFF"/>
        </w:rPr>
      </w:pPr>
      <w:r w:rsidRPr="00FC010E">
        <w:rPr>
          <w:rFonts w:ascii="Times New Roman" w:hAnsi="Times New Roman" w:cs="Times New Roman"/>
          <w:color w:val="00194D"/>
          <w:shd w:val="clear" w:color="auto" w:fill="FFFFFF"/>
        </w:rPr>
        <w:t>Видеоролик с использованием нейросетей: «Проблема вербовки в террористические организации через Интернет»</w:t>
      </w:r>
    </w:p>
    <w:p w:rsidR="001C40A5" w:rsidRDefault="001C40A5" w:rsidP="001C40A5">
      <w:pPr>
        <w:rPr>
          <w:rFonts w:ascii="Times New Roman" w:hAnsi="Times New Roman" w:cs="Times New Roman"/>
          <w:color w:val="00194D"/>
          <w:shd w:val="clear" w:color="auto" w:fill="FFFFFF"/>
        </w:rPr>
      </w:pPr>
      <w:hyperlink r:id="rId7" w:history="1">
        <w:r w:rsidRPr="004D26AD">
          <w:rPr>
            <w:rStyle w:val="ac"/>
            <w:rFonts w:ascii="Times New Roman" w:hAnsi="Times New Roman" w:cs="Times New Roman"/>
            <w:shd w:val="clear" w:color="auto" w:fill="FFFFFF"/>
          </w:rPr>
          <w:t>https://nac.gov.ru/api/media/092f29</w:t>
        </w:r>
        <w:r w:rsidRPr="004D26AD">
          <w:rPr>
            <w:rStyle w:val="ac"/>
            <w:rFonts w:ascii="Times New Roman" w:hAnsi="Times New Roman" w:cs="Times New Roman"/>
            <w:shd w:val="clear" w:color="auto" w:fill="FFFFFF"/>
          </w:rPr>
          <w:t>b8-ee5c-4384-aead-3d1ca8c201ef</w:t>
        </w:r>
      </w:hyperlink>
      <w:r>
        <w:rPr>
          <w:rFonts w:ascii="Times New Roman" w:hAnsi="Times New Roman" w:cs="Times New Roman"/>
          <w:color w:val="00194D"/>
          <w:shd w:val="clear" w:color="auto" w:fill="FFFFFF"/>
        </w:rPr>
        <w:t xml:space="preserve"> </w:t>
      </w:r>
    </w:p>
    <w:p w:rsidR="001C40A5" w:rsidRPr="00FC010E" w:rsidRDefault="001C40A5" w:rsidP="001C40A5">
      <w:pPr>
        <w:rPr>
          <w:rFonts w:ascii="Times New Roman" w:hAnsi="Times New Roman" w:cs="Times New Roman"/>
        </w:rPr>
      </w:pPr>
    </w:p>
    <w:p w:rsidR="00702EDD" w:rsidRDefault="00702EDD"/>
    <w:sectPr w:rsidR="0070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A5"/>
    <w:rsid w:val="001C40A5"/>
    <w:rsid w:val="00263DBC"/>
    <w:rsid w:val="00322CC9"/>
    <w:rsid w:val="00702EDD"/>
    <w:rsid w:val="00B0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486B4-0FAA-4970-809E-5AE43AAA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0A5"/>
  </w:style>
  <w:style w:type="paragraph" w:styleId="1">
    <w:name w:val="heading 1"/>
    <w:basedOn w:val="a"/>
    <w:next w:val="a"/>
    <w:link w:val="10"/>
    <w:uiPriority w:val="9"/>
    <w:qFormat/>
    <w:rsid w:val="001C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40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40A5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C4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c.gov.ru/api/media/092f29b8-ee5c-4384-aead-3d1ca8c201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c.gov.ru/api/media/2aa7e5ed-c42c-4281-8c26-14949fbcf0f5" TargetMode="External"/><Relationship Id="rId5" Type="http://schemas.openxmlformats.org/officeDocument/2006/relationships/hyperlink" Target="https://nac.gov.ru/api/media/d24909f2-f131-4332-8522-bb37d58c8435" TargetMode="External"/><Relationship Id="rId4" Type="http://schemas.openxmlformats.org/officeDocument/2006/relationships/hyperlink" Target="https://nac.gov.ru/api/media/c9374f6a-b079-4522-b6d5-08e7595d1a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2025-08-25T11:49:00Z</dcterms:created>
  <dcterms:modified xsi:type="dcterms:W3CDTF">2025-08-25T11:50:00Z</dcterms:modified>
</cp:coreProperties>
</file>